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93" w:type="dxa"/>
        <w:tblInd w:w="-270" w:type="dxa"/>
        <w:tblLook w:val="01E0" w:firstRow="1" w:lastRow="1" w:firstColumn="1" w:lastColumn="1" w:noHBand="0" w:noVBand="0"/>
      </w:tblPr>
      <w:tblGrid>
        <w:gridCol w:w="4773"/>
        <w:gridCol w:w="6120"/>
      </w:tblGrid>
      <w:tr w:rsidR="009D6FAE" w:rsidRPr="003F2389" w:rsidTr="003F2389">
        <w:tc>
          <w:tcPr>
            <w:tcW w:w="4773" w:type="dxa"/>
            <w:hideMark/>
          </w:tcPr>
          <w:p w:rsidR="009D6FAE" w:rsidRPr="003F2389" w:rsidRDefault="009D6FAE" w:rsidP="003F2389">
            <w:pPr>
              <w:spacing w:after="0" w:line="264" w:lineRule="auto"/>
              <w:ind w:right="216"/>
              <w:jc w:val="center"/>
              <w:rPr>
                <w:rFonts w:eastAsia="Batang" w:cs="Times New Roman"/>
                <w:b/>
                <w:sz w:val="26"/>
                <w:szCs w:val="26"/>
                <w:lang w:eastAsia="ko-KR"/>
              </w:rPr>
            </w:pPr>
            <w:bookmarkStart w:id="0" w:name="_GoBack"/>
            <w:r w:rsidRPr="003F2389">
              <w:rPr>
                <w:rFonts w:cs="Times New Roman"/>
                <w:b/>
                <w:sz w:val="26"/>
                <w:szCs w:val="26"/>
              </w:rPr>
              <w:t>TRƯỜNG THCS ĐỨC GIANG</w:t>
            </w:r>
          </w:p>
          <w:p w:rsidR="009D6FAE" w:rsidRPr="003F2389" w:rsidRDefault="009D6FAE" w:rsidP="003F2389">
            <w:pPr>
              <w:spacing w:after="0" w:line="264" w:lineRule="auto"/>
              <w:ind w:right="216"/>
              <w:jc w:val="center"/>
              <w:rPr>
                <w:rFonts w:cs="Times New Roman"/>
                <w:sz w:val="26"/>
                <w:szCs w:val="26"/>
              </w:rPr>
            </w:pPr>
            <w:r w:rsidRPr="003F2389">
              <w:rPr>
                <w:rFonts w:cs="Times New Roman"/>
                <w:sz w:val="26"/>
                <w:szCs w:val="26"/>
              </w:rPr>
              <w:t>Năm học: 202</w:t>
            </w:r>
            <w:r w:rsidRPr="003F2389">
              <w:rPr>
                <w:rFonts w:cs="Times New Roman"/>
                <w:sz w:val="26"/>
                <w:szCs w:val="26"/>
                <w:lang w:val="it-IT"/>
              </w:rPr>
              <w:t>2</w:t>
            </w:r>
            <w:r w:rsidRPr="003F2389">
              <w:rPr>
                <w:rFonts w:cs="Times New Roman"/>
                <w:sz w:val="26"/>
                <w:szCs w:val="26"/>
              </w:rPr>
              <w:t>- 2023</w:t>
            </w:r>
          </w:p>
          <w:p w:rsidR="009D6FAE" w:rsidRPr="003F2389" w:rsidRDefault="009D6FAE" w:rsidP="003F2389">
            <w:pPr>
              <w:spacing w:after="0" w:line="264" w:lineRule="auto"/>
              <w:ind w:right="216"/>
              <w:jc w:val="center"/>
              <w:rPr>
                <w:rFonts w:cs="Times New Roman"/>
                <w:b/>
                <w:sz w:val="26"/>
                <w:szCs w:val="26"/>
                <w:bdr w:val="single" w:sz="4" w:space="0" w:color="auto" w:frame="1"/>
              </w:rPr>
            </w:pPr>
            <w:r w:rsidRPr="003F2389">
              <w:rPr>
                <w:rFonts w:cs="Times New Roman"/>
                <w:b/>
                <w:sz w:val="26"/>
                <w:szCs w:val="26"/>
                <w:bdr w:val="single" w:sz="4" w:space="0" w:color="auto" w:frame="1"/>
              </w:rPr>
              <w:t>MÃ ĐỀ  002</w:t>
            </w:r>
          </w:p>
          <w:p w:rsidR="009D6FAE" w:rsidRPr="003F2389" w:rsidRDefault="009D6FAE" w:rsidP="003F2389">
            <w:pPr>
              <w:spacing w:after="0" w:line="264" w:lineRule="auto"/>
              <w:ind w:right="216"/>
              <w:jc w:val="center"/>
              <w:rPr>
                <w:rFonts w:eastAsia="Batang" w:cs="Times New Roman"/>
                <w:sz w:val="26"/>
                <w:szCs w:val="26"/>
                <w:lang w:eastAsia="ko-KR"/>
              </w:rPr>
            </w:pPr>
          </w:p>
        </w:tc>
        <w:tc>
          <w:tcPr>
            <w:tcW w:w="6120" w:type="dxa"/>
          </w:tcPr>
          <w:p w:rsidR="009D6FAE" w:rsidRPr="003F2389" w:rsidRDefault="009D6FAE" w:rsidP="003F2389">
            <w:pPr>
              <w:spacing w:after="0" w:line="264" w:lineRule="auto"/>
              <w:ind w:right="216"/>
              <w:jc w:val="center"/>
              <w:rPr>
                <w:rFonts w:cs="Times New Roman"/>
                <w:b/>
                <w:sz w:val="26"/>
                <w:szCs w:val="26"/>
                <w:lang w:val="it-IT"/>
              </w:rPr>
            </w:pPr>
            <w:r w:rsidRPr="003F2389">
              <w:rPr>
                <w:rFonts w:cs="Times New Roman"/>
                <w:b/>
                <w:sz w:val="26"/>
                <w:szCs w:val="26"/>
                <w:lang w:val="it-IT"/>
              </w:rPr>
              <w:t xml:space="preserve">ĐỀ KIỂM TRA GIỮA KÌ II </w:t>
            </w:r>
          </w:p>
          <w:p w:rsidR="009D6FAE" w:rsidRPr="003F2389" w:rsidRDefault="009D6FAE" w:rsidP="003F2389">
            <w:pPr>
              <w:spacing w:after="0" w:line="264" w:lineRule="auto"/>
              <w:ind w:right="216"/>
              <w:jc w:val="center"/>
              <w:rPr>
                <w:rFonts w:cs="Times New Roman"/>
                <w:b/>
                <w:sz w:val="26"/>
                <w:szCs w:val="26"/>
                <w:lang w:val="it-IT"/>
              </w:rPr>
            </w:pPr>
            <w:r w:rsidRPr="003F2389">
              <w:rPr>
                <w:rFonts w:cs="Times New Roman"/>
                <w:b/>
                <w:sz w:val="26"/>
                <w:szCs w:val="26"/>
                <w:lang w:val="it-IT"/>
              </w:rPr>
              <w:t>MÔN: GIÁO DỤC CÔNG DÂN 9</w:t>
            </w:r>
          </w:p>
          <w:p w:rsidR="009D6FAE" w:rsidRPr="003F2389" w:rsidRDefault="009D6FAE" w:rsidP="003F2389">
            <w:pPr>
              <w:spacing w:after="0" w:line="264" w:lineRule="auto"/>
              <w:ind w:right="216"/>
              <w:jc w:val="center"/>
              <w:rPr>
                <w:rFonts w:cs="Times New Roman"/>
                <w:i/>
                <w:sz w:val="26"/>
                <w:szCs w:val="26"/>
                <w:lang w:val="it-IT"/>
              </w:rPr>
            </w:pPr>
            <w:r w:rsidRPr="003F2389">
              <w:rPr>
                <w:rFonts w:cs="Times New Roman"/>
                <w:i/>
                <w:sz w:val="26"/>
                <w:szCs w:val="26"/>
                <w:lang w:val="it-IT"/>
              </w:rPr>
              <w:t>Năm học 2022 - 2023</w:t>
            </w:r>
          </w:p>
          <w:p w:rsidR="009D6FAE" w:rsidRPr="003F2389" w:rsidRDefault="009D6FAE" w:rsidP="003F2389">
            <w:pPr>
              <w:spacing w:after="0" w:line="264" w:lineRule="auto"/>
              <w:ind w:right="216"/>
              <w:jc w:val="center"/>
              <w:rPr>
                <w:rFonts w:cs="Times New Roman"/>
                <w:i/>
                <w:sz w:val="26"/>
                <w:szCs w:val="26"/>
                <w:lang w:val="it-IT"/>
              </w:rPr>
            </w:pPr>
            <w:r w:rsidRPr="003F2389">
              <w:rPr>
                <w:rFonts w:cs="Times New Roman"/>
                <w:i/>
                <w:sz w:val="26"/>
                <w:szCs w:val="26"/>
                <w:lang w:val="it-IT"/>
              </w:rPr>
              <w:t>Thời gian: 45 phút</w:t>
            </w:r>
          </w:p>
        </w:tc>
      </w:tr>
    </w:tbl>
    <w:p w:rsidR="009D6FAE" w:rsidRPr="003F2389" w:rsidRDefault="009D6FAE" w:rsidP="003F2389">
      <w:pPr>
        <w:tabs>
          <w:tab w:val="left" w:pos="360"/>
          <w:tab w:val="left" w:pos="990"/>
        </w:tabs>
        <w:spacing w:after="0" w:line="264" w:lineRule="auto"/>
        <w:ind w:right="216"/>
        <w:jc w:val="both"/>
        <w:rPr>
          <w:rFonts w:eastAsia="Batang" w:cs="Times New Roman"/>
          <w:b/>
          <w:sz w:val="26"/>
          <w:szCs w:val="26"/>
          <w:u w:val="single"/>
          <w:lang w:eastAsia="ko-KR"/>
        </w:rPr>
      </w:pPr>
      <w:r w:rsidRPr="003F2389">
        <w:rPr>
          <w:rFonts w:cs="Times New Roman"/>
          <w:b/>
          <w:sz w:val="26"/>
          <w:szCs w:val="26"/>
          <w:u w:val="single"/>
        </w:rPr>
        <w:t>TRẮC NGHIỆM KHÁCH QUAN (10 điểm)</w:t>
      </w:r>
    </w:p>
    <w:p w:rsidR="00874872" w:rsidRPr="003F2389" w:rsidRDefault="009D6FAE" w:rsidP="003F2389">
      <w:pPr>
        <w:tabs>
          <w:tab w:val="left" w:pos="9540"/>
        </w:tabs>
        <w:spacing w:after="0" w:line="264" w:lineRule="auto"/>
        <w:ind w:right="11"/>
        <w:jc w:val="both"/>
        <w:rPr>
          <w:rFonts w:cs="Times New Roman"/>
          <w:sz w:val="26"/>
          <w:szCs w:val="26"/>
        </w:rPr>
      </w:pPr>
      <w:r w:rsidRPr="003F2389">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Hoạt động có mục đích của con người nhằm tạo ra của cải vật chất và giá trị tinh thần cho xã hội là nội dung của khái niệm nào dưới đây ?</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Kinh doanh.</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Lao động.</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Dịch vụ.</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Sản xuất.</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Hành vi nào dưới đây vi phạm pháp luật về kinh doanh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Buôn bán thuốc nổ, vũ khí.</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Kê khai đúng số vốn kinh doanh.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Đăng kí thêm mặt hàng kinh doanh.</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Đóng thuế cho hoạt động kinh doanh.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Luật hôn nhân và gia đình năm 2014 qui định độ tuổi kết hôn là</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nam từ đủ 20 tuổi trở lên, nữ từ đủ 18 tuổi trở lên.</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nam từ 20 tuổi trở lên, nữ từ 18 tuổi trở lên.</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nam, nữ từ đủ 20 tuổi trở lên.</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nam, nữ từ đủ 18 tuổi trở lên.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4: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Hành vi nào dưới đây của người lao động là vi phạm pháp luật lao động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Không trả đủ tiền công thỏa thỏa thuận.</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Tự ý đuổi việc khi chưa hết hạn hợp đồng.</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Tự ý bỏ việc không báo trước.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Thuê trẻ em dưới 15 tuổi vào làm việc.</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5: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Hiến pháp 2013 qui đinh : Lao động là quyền và</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nhu cầu của mọi công dân.</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nghĩa vụ của mọi công dân.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bổn phận của mọi người.</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trách nhiệm của mọi người.</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6: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Doanh nghiệp do một cá nhân làm chủ và tự chịu trách nhiệm bằng toàn bộ tài sản của mình về hoạt động của doanh nghiệp được gọi là</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công ty hợp doanh.</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công ty cổ phần.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doanh nghiệp nhà nước.</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doanh nghiệp tư nhân.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7: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Nội dung nào dưới đây không phải là nguyên tắc cơ bản của chế độ hôn nhân ở nước ta hiện nay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Cha mẹ sắp đặt.</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Một vợ, một chồng.</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Tự nguyện, tiến bộ.</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Vợ chồng bình đẳng.</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8: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Hoạt động nào dưới dây thuộc quyền lao động của công dân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Quản lí tài sản cá nhân.</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Tìm kiếm việc làm.</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Mở trường đào tạo nghề.</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Thành lập doanh nghiệp.</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9: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Sau thời gian thử việc tại công ty X, chị H đã được nhận vào làm nhân viên và kí hợp đồng chính thức. Trong thời gian làm việc, chị H có thai nên người mệt mỏi và đã nghỉ việc 5 ngày để đi khám sức khỏe mà không báo với công ty. Khi đi làm trở lại, chị H nhận được quyết định cho nghỉ việc của giám đốc công ty X. Trong trường hợp này, ai là người đã vi phạm luật lao động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Chị H và giám đốc công ty X.</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Không ai vi phạm.</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Chị H.</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Giám đốc công ty X.</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10: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Phần thu nhập mà công dân và các tổ chức kinh tế có nghĩa vụ nộp vào ngân sách nhà nước </w:t>
            </w:r>
            <w:r w:rsidRPr="003F2389">
              <w:rPr>
                <w:sz w:val="26"/>
                <w:szCs w:val="26"/>
                <w:lang w:val="fr-FR"/>
              </w:rPr>
              <w:lastRenderedPageBreak/>
              <w:t>để chi tiêu cho những công việc chung được gọi là gì ?</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lastRenderedPageBreak/>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Lãi suất.</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Thuế.</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Tiền lương.</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Tiền công.</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11: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Sản phẩm giống vật nuôi, giống cây trồng mất thuế bao nhiêu % ?</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7%.</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10%</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Không mất thuế.</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5%.</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12: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Trường hợp nào dưới đây </w:t>
            </w:r>
            <w:r w:rsidRPr="003F2389">
              <w:rPr>
                <w:b/>
                <w:sz w:val="26"/>
                <w:szCs w:val="26"/>
                <w:lang w:val="fr-FR"/>
              </w:rPr>
              <w:t>không</w:t>
            </w:r>
            <w:r w:rsidRPr="003F2389">
              <w:rPr>
                <w:sz w:val="26"/>
                <w:szCs w:val="26"/>
                <w:lang w:val="fr-FR"/>
              </w:rPr>
              <w:t xml:space="preserve"> bị cấm kết hôn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Bố chồng với con dâu.</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Bố dượng với con riêng của vợ.</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Anh, em kết nghĩa.</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Giữa cha, mẹ nuôi với con nuôi.</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13: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Thuế </w:t>
            </w:r>
            <w:r w:rsidRPr="003F2389">
              <w:rPr>
                <w:b/>
                <w:sz w:val="26"/>
                <w:szCs w:val="26"/>
                <w:lang w:val="fr-FR"/>
              </w:rPr>
              <w:t>không</w:t>
            </w:r>
            <w:r w:rsidRPr="003F2389">
              <w:rPr>
                <w:sz w:val="26"/>
                <w:szCs w:val="26"/>
                <w:lang w:val="fr-FR"/>
              </w:rPr>
              <w:t xml:space="preserve"> dùng để chi tiêu cho công việc nào dưới đây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Xây dựng trường học</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Làm đường giao thông.</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Trả lương cho công chức nhà nước.</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Xây nhà ở cho quan chức.</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14: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Quan điểm nào dưới đây đúng với qui định của pháp luậ</w:t>
            </w:r>
            <w:r w:rsidR="0036507B" w:rsidRPr="003F2389">
              <w:rPr>
                <w:sz w:val="26"/>
                <w:szCs w:val="26"/>
                <w:lang w:val="fr-FR"/>
              </w:rPr>
              <w:t>t hôn</w:t>
            </w:r>
            <w:r w:rsidRPr="003F2389">
              <w:rPr>
                <w:sz w:val="26"/>
                <w:szCs w:val="26"/>
                <w:lang w:val="fr-FR"/>
              </w:rPr>
              <w:t xml:space="preserve"> nhân và gia đình nước ta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Trong gia đình, người chồng là người quyết định mọi việc.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Trong gia đình, vợ chồng có quyền và nghĩa vụ ngang nhau về mọi mặt.</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Trong gia đình, người chồng phải lo việc lớn còn vợ phải làm việc nhà.</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Trong gia đình, người vợ có quyền quyết định mọi việc.</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15: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Bạn T (16 tuổi) đã học hết lớp 9, do nhà đông em, gia đình khó khăn nên bạn T muốn có việc làm để giúp đỡ bố mẹ. Theo em, bạn T có thể tìm việc làm bằng cách nào dưới đây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Vay tiền ngân hàng để lập cơ sở sản xuất, thuê lao động.</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Xin vào biên chế, làm việc trong cơ quan nhà nước.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Xin làm hợp đồng tại các cơ sở sản xuất, kinh doanh.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Xin làm việc nặng ở các công ty để kiếm nhiều tiền.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16: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Thuế </w:t>
            </w:r>
            <w:r w:rsidRPr="003F2389">
              <w:rPr>
                <w:b/>
                <w:sz w:val="26"/>
                <w:szCs w:val="26"/>
                <w:lang w:val="fr-FR"/>
              </w:rPr>
              <w:t>không</w:t>
            </w:r>
            <w:r w:rsidRPr="003F2389">
              <w:rPr>
                <w:sz w:val="26"/>
                <w:szCs w:val="26"/>
                <w:lang w:val="fr-FR"/>
              </w:rPr>
              <w:t xml:space="preserve"> có tác dụng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Thúc đẩy quan hệ đối ngoại.</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Điều chỉnh cơ cấu kinh tế.</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Đảm bảo phát triển kinh tế.</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Ổn định thị trường.</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17: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Ý kiến nào dưới đây </w:t>
            </w:r>
            <w:r w:rsidRPr="003F2389">
              <w:rPr>
                <w:b/>
                <w:sz w:val="26"/>
                <w:szCs w:val="26"/>
                <w:lang w:val="fr-FR"/>
              </w:rPr>
              <w:t>không</w:t>
            </w:r>
            <w:r w:rsidRPr="003F2389">
              <w:rPr>
                <w:sz w:val="26"/>
                <w:szCs w:val="26"/>
                <w:lang w:val="fr-FR"/>
              </w:rPr>
              <w:t xml:space="preserve"> đúng với quy định của pháp luật nước ta về hôn nhân và gia đình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Hôn nhân không bị phân biệt bởi dân tộc và tôn giáo.</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Cha mẹ có quyền hướng dẫn con trong việc chọn bạn đời.</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Kết hôn là tự do của nam nữ, không ai có quyền can thiệp.</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Nam nữ tự nguyện quyết định kết hôn trên cơ sở tình yêu.</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18: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Trong các mặt hàng sau, mặt hàng nào phải đóng thuế nhiều nhất ?</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Nước sạch.</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Xăng.</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Thuốc lá điếu.</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Phân bón.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19: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Mục đích cơ bản, cuối cùng của hoạt động kinh doanh là gì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Thu lợi nhuận.</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Khẳng định thương hiệu.</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Khai thác tối đa nguồn lực kinh tế.</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Mở rộng thị trường.</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20: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Trường hợp nào sau đây </w:t>
            </w:r>
            <w:r w:rsidRPr="003F2389">
              <w:rPr>
                <w:b/>
                <w:sz w:val="26"/>
                <w:szCs w:val="26"/>
                <w:lang w:val="fr-FR"/>
              </w:rPr>
              <w:t>không</w:t>
            </w:r>
            <w:r w:rsidRPr="003F2389">
              <w:rPr>
                <w:sz w:val="26"/>
                <w:szCs w:val="26"/>
                <w:lang w:val="fr-FR"/>
              </w:rPr>
              <w:t xml:space="preserve"> bị pháp luật Việt Nam cấm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Kết hôn, li hôn giả tạo.</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Kết hôn khi đã cao tuổi.</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Cản trở hôn nhân tự nguyện.</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Tảo hôn, cưỡng ép kết hôn.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21: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Thuế là khoản đóng có tính chất ?</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Ủng hộ.</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Quyên góp.</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Tự nguyện.</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Bắt buộc.</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22: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Nội dung nào dưới đây là cơ sở quan trọng của hôn nhân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Phong tục, tập quán.</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Vị trí xã hội.</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Điều kiện kinh tế.</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Tình yêu chân chính.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23: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Luật Hôn nhân và gia đình năm 2014 </w:t>
            </w:r>
            <w:r w:rsidRPr="003F2389">
              <w:rPr>
                <w:b/>
                <w:sz w:val="26"/>
                <w:szCs w:val="26"/>
                <w:lang w:val="fr-FR"/>
              </w:rPr>
              <w:t>không</w:t>
            </w:r>
            <w:r w:rsidRPr="003F2389">
              <w:rPr>
                <w:sz w:val="26"/>
                <w:szCs w:val="26"/>
                <w:lang w:val="fr-FR"/>
              </w:rPr>
              <w:t xml:space="preserve"> thừa nhận trường hợp kết hôn nào dưới đây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lastRenderedPageBreak/>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Kết hôn giữa những người khác giới tính.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Kết hôn giữa những người không cùng tôn giáo.</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Kết hôn giữa những người quá chênh lệch về tuổi tác.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Kết hôn giữa những người cùng giới tính.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24: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Nhận định nào sau đây </w:t>
            </w:r>
            <w:r w:rsidRPr="003F2389">
              <w:rPr>
                <w:b/>
                <w:sz w:val="26"/>
                <w:szCs w:val="26"/>
                <w:lang w:val="fr-FR"/>
              </w:rPr>
              <w:t>không</w:t>
            </w:r>
            <w:r w:rsidRPr="003F2389">
              <w:rPr>
                <w:sz w:val="26"/>
                <w:szCs w:val="26"/>
                <w:lang w:val="fr-FR"/>
              </w:rPr>
              <w:t xml:space="preserve"> đúng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Công dân có quyền kinh doanh theo đúng mặt hàng và số lượng đã đăng kí.</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Công dân có quyền tự do kinh doanh và nghĩa vụ đóng thuế.</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Công dân có quyền kinh doanh bất cứ mặt hàng nào mà pháp luật không cấm.</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Công dân có quyền tự do kinh doanh bất cứ ngành nghề nào mà mình thích.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25: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Hoạt động sản xuất, dịch vụ và trao đổi hàng hóa nhằm mục đích thu lợi nhuận là nội dung của khái niệm nào dưới đây ?</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Thương mại.</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Kinh doanh.</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Đầu tư.</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Kinh tế.</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26: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Nội dung nào dưới đây thuộc trường hợp cấm kết hôn theo qui định của Luật hôn nhân và gia đình năm 2014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Những người không có cùng quốc tịch.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Những người mất năng lực hành vi dân sự.</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Những người không cùng tư tưởng, quan điểm.</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Những người khác tôn giáo.</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27: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Pháp luật nước ta qui định câm sử dụng người lao động vào làm những công việc nặng nhọc, nguy hiểm hoặc tiếp xúc với chất độc hại khi người lao động chưa đủ</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20 tuổi.</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19 tuổi.</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18 tuổi.</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15 tuổi.</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28: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Người lao động chưa thành niên là người lao động dưới</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13 tuổi.</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18 tuổi.</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20 tuổi.</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15 tuổi.</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29: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Vợ chồng bình đẳng với nhau được hiểu là vợ chồng</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phải làm những công việc bằng nhau, không hơn không kém.</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phải làm những công việc giống hệt nhau trong gia đình.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có nghĩa vụ và quyền không giống nhau trong gia đình.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có nghĩa vụ và quyền ngang nhau trong gia đình.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30: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Sự liên kết đặc biệt giữa một nam và một nữ trên nguyên tắc bình đẳng, tự nguyện, được Nhà nước thừa nhận là dấu hiệu cơ bản của khái niệm nào dưới đây ?</w:t>
            </w:r>
          </w:p>
        </w:tc>
      </w:tr>
      <w:tr w:rsidR="00874872" w:rsidRPr="003F2389" w:rsidTr="00874872">
        <w:trPr>
          <w:gridAfter w:val="1"/>
          <w:wAfter w:w="20" w:type="dxa"/>
        </w:trPr>
        <w:tc>
          <w:tcPr>
            <w:tcW w:w="1200" w:type="dxa"/>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Đính ước.</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B.</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Đính hôn.</w:t>
            </w:r>
          </w:p>
        </w:tc>
        <w:tc>
          <w:tcPr>
            <w:tcW w:w="500" w:type="dxa"/>
            <w:gridSpan w:val="2"/>
            <w:vAlign w:val="center"/>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2100" w:type="dxa"/>
            <w:gridSpan w:val="2"/>
            <w:vAlign w:val="center"/>
          </w:tcPr>
          <w:p w:rsidR="00874872" w:rsidRPr="003F2389" w:rsidRDefault="00874872" w:rsidP="003F2389">
            <w:pPr>
              <w:spacing w:after="0" w:line="264" w:lineRule="auto"/>
              <w:rPr>
                <w:sz w:val="26"/>
                <w:szCs w:val="26"/>
              </w:rPr>
            </w:pPr>
            <w:r w:rsidRPr="003F2389">
              <w:rPr>
                <w:sz w:val="26"/>
                <w:szCs w:val="26"/>
              </w:rPr>
              <w:t>Hôn nhân.</w:t>
            </w:r>
          </w:p>
        </w:tc>
        <w:tc>
          <w:tcPr>
            <w:tcW w:w="500" w:type="dxa"/>
            <w:vAlign w:val="center"/>
          </w:tcPr>
          <w:p w:rsidR="00874872" w:rsidRPr="003F2389" w:rsidRDefault="00874872" w:rsidP="003F2389">
            <w:pPr>
              <w:spacing w:after="0" w:line="264" w:lineRule="auto"/>
              <w:jc w:val="right"/>
              <w:rPr>
                <w:b/>
                <w:sz w:val="26"/>
                <w:szCs w:val="26"/>
              </w:rPr>
            </w:pPr>
            <w:r w:rsidRPr="003F2389">
              <w:rPr>
                <w:b/>
                <w:sz w:val="26"/>
                <w:szCs w:val="26"/>
              </w:rPr>
              <w:t>D.</w:t>
            </w:r>
          </w:p>
        </w:tc>
        <w:tc>
          <w:tcPr>
            <w:tcW w:w="2100" w:type="dxa"/>
            <w:vAlign w:val="center"/>
          </w:tcPr>
          <w:p w:rsidR="00874872" w:rsidRPr="003F2389" w:rsidRDefault="00874872" w:rsidP="003F2389">
            <w:pPr>
              <w:spacing w:after="0" w:line="264" w:lineRule="auto"/>
              <w:rPr>
                <w:sz w:val="26"/>
                <w:szCs w:val="26"/>
              </w:rPr>
            </w:pPr>
            <w:r w:rsidRPr="003F2389">
              <w:rPr>
                <w:sz w:val="26"/>
                <w:szCs w:val="26"/>
              </w:rPr>
              <w:t>Kết hôn.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31: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Nội dung nào dưới đây là một trong những nguyên tắc cơ bản của chế độ hôn nhân ở nước ta hiện nay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Tự nguyện, tiến bộ.</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“Cha mẹ đặt đâu con ngồi đấy.”</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Không bị ràng buộc của pháp luật.</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Tự do, tự quyến định.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32: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Không vi phạm pháp luật vì đóng thuế đầy đủ.</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Vi phạm pháp luật vì không kinh doanh đúng mặt hàng trong giấy phép.</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Vi phạm pháp luật vì không kê khai đúng số vốn kinh doanh.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Không vi phạm pháp luật vì có đăng kí kinh doanh.</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33: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Quyền tự do kinh doanh của công dân được hiểu là công dân được như thế nào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 xml:space="preserve">Lựa chọn hình thức tổ chức kinh doanh, ngành nghề và qui mô kinh doanh theo qui định của </w:t>
            </w:r>
            <w:r w:rsidRPr="003F2389">
              <w:rPr>
                <w:sz w:val="26"/>
                <w:szCs w:val="26"/>
              </w:rPr>
              <w:lastRenderedPageBreak/>
              <w:t>pháp luật.</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lastRenderedPageBreak/>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Kinh doanh bất kì ngành nghề nào mà không chịu sự quản lí của ai.</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Kinh doanh bất kì mặt hàng nào mà mình có khả năng.</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Tự do lựa chọn ngành nghề và qui mô kinh doanh theo nhu cầu của bản thân.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34: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Chị M mở cửa hàng cắt tóc, gội đầu và có đăng kí giấy phép kinh doanh đóng thuế hàng tháng. Gần đây, nhiều khách hàng đến cửa hàng có nhu cầu cao về các dịch vụ làm đẹp như xăm môi, nâng mũi,… nên chị đã quyết định đi học nghề để làm thêm các dịch vụ đó. Trong trường hợp này, chị M nên làm gì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Có thể mở thêm dịch vụ nhưng cần phải đăng kí lại giấy phép kinh doanh.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Được tự do mở thêm dịch vụ mà không cần đăng kí giấy phép kinh doanh.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Không được mở thêm dịch vụ vì giấy phép chỉ cho phép kinh doanh cắt tóc, gội đầu.</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Được tự do mở thêm dịch vụ vì đó là quyền tự do kinh doanh của công dân.</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35: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Hành vi nào dưới đây là kinh doanh hợp pháp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Trốn thuế.</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Lấn chiếm vỉa hè để kinh doanh.</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Lấy hàng hóa không đảm bảo yêu cầu.</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Có giấy phép kinh doanh, đóng thuế đầy đủ.</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36: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Trường hợp nào dưới đây vi phạm Luật hôn nhân và gia đình năm 2014 về độ tuổi kết hôn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Anh C 26 tuổi kết hôn với chị S 62 tuổi.</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Anh X 72 tuổi kết hôn với chị Y đủ 18 tuổi.</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Anh K đủ 20 tuổi kết hôn với chị L đủ 18 tuổi.</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Anh T đủ 18 tuổi kết hôn với chị H 19 tuổi.</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37: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Hoạt động nào dưới đây không thuộc lĩnh vực kinh doanh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Từ thiện.</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Sản xuất.</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Dịch vụ.</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Trao đổi hàng hóa.</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38: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Hành vi nào dưới đây của người sử dụng lao động là vi phạm pháp luật lao động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Nghỉ việc dài ngày không lí do.</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Không sử dụng trang bị bảo hộ khi làm việc.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Kéo dài thời gian thử việc.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Tự ý bỏ việc không báo trước.</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39: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Hành vi nào dưới đây vi phạm pháp luật lao động ?</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A.</w:t>
            </w:r>
          </w:p>
        </w:tc>
        <w:tc>
          <w:tcPr>
            <w:tcW w:w="9920" w:type="dxa"/>
            <w:gridSpan w:val="10"/>
          </w:tcPr>
          <w:p w:rsidR="00874872" w:rsidRPr="003F2389" w:rsidRDefault="00874872" w:rsidP="003F2389">
            <w:pPr>
              <w:spacing w:after="0" w:line="264" w:lineRule="auto"/>
              <w:rPr>
                <w:sz w:val="26"/>
                <w:szCs w:val="26"/>
              </w:rPr>
            </w:pPr>
            <w:r w:rsidRPr="003F2389">
              <w:rPr>
                <w:sz w:val="26"/>
                <w:szCs w:val="26"/>
              </w:rPr>
              <w:t>Sử dụng sức lao động của người chưa đủ 18 tuổi.</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B.</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Thuê mướn trẻ em đủ 15 tuổi vào làm việc.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C.</w:t>
            </w:r>
          </w:p>
        </w:tc>
        <w:tc>
          <w:tcPr>
            <w:tcW w:w="9920" w:type="dxa"/>
            <w:gridSpan w:val="10"/>
          </w:tcPr>
          <w:p w:rsidR="00874872" w:rsidRPr="003F2389" w:rsidRDefault="00874872" w:rsidP="003F2389">
            <w:pPr>
              <w:spacing w:after="0" w:line="264" w:lineRule="auto"/>
              <w:rPr>
                <w:sz w:val="26"/>
                <w:szCs w:val="26"/>
              </w:rPr>
            </w:pPr>
            <w:r w:rsidRPr="003F2389">
              <w:rPr>
                <w:sz w:val="26"/>
                <w:szCs w:val="26"/>
              </w:rPr>
              <w:t>Thuê mướn người nước ngoài vào làm việc.</w:t>
            </w:r>
          </w:p>
        </w:tc>
      </w:tr>
      <w:tr w:rsidR="00874872" w:rsidRPr="003F2389" w:rsidTr="00874872">
        <w:tc>
          <w:tcPr>
            <w:tcW w:w="1200" w:type="dxa"/>
          </w:tcPr>
          <w:p w:rsidR="00874872" w:rsidRPr="003F2389" w:rsidRDefault="00874872" w:rsidP="003F2389">
            <w:pPr>
              <w:spacing w:after="0" w:line="264" w:lineRule="auto"/>
              <w:jc w:val="right"/>
              <w:rPr>
                <w:b/>
                <w:sz w:val="26"/>
                <w:szCs w:val="26"/>
              </w:rPr>
            </w:pPr>
            <w:r w:rsidRPr="003F2389">
              <w:rPr>
                <w:b/>
                <w:sz w:val="26"/>
                <w:szCs w:val="26"/>
              </w:rPr>
              <w:t>D.</w:t>
            </w:r>
          </w:p>
        </w:tc>
        <w:tc>
          <w:tcPr>
            <w:tcW w:w="9920" w:type="dxa"/>
            <w:gridSpan w:val="10"/>
          </w:tcPr>
          <w:p w:rsidR="00874872" w:rsidRPr="003F2389" w:rsidRDefault="00874872" w:rsidP="003F2389">
            <w:pPr>
              <w:spacing w:after="0" w:line="264" w:lineRule="auto"/>
              <w:rPr>
                <w:sz w:val="26"/>
                <w:szCs w:val="26"/>
              </w:rPr>
            </w:pPr>
            <w:r w:rsidRPr="003F2389">
              <w:rPr>
                <w:sz w:val="26"/>
                <w:szCs w:val="26"/>
              </w:rPr>
              <w:t>Sử dụng người lao động dưới 18 tuổi vào làm công việc nguy hiemr..</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 xml:space="preserve">Câu 40: </w:t>
            </w:r>
          </w:p>
        </w:tc>
        <w:tc>
          <w:tcPr>
            <w:tcW w:w="9920" w:type="dxa"/>
            <w:gridSpan w:val="10"/>
          </w:tcPr>
          <w:p w:rsidR="00874872" w:rsidRPr="003F2389" w:rsidRDefault="00874872" w:rsidP="003F2389">
            <w:pPr>
              <w:spacing w:after="0" w:line="264" w:lineRule="auto"/>
              <w:rPr>
                <w:sz w:val="26"/>
                <w:szCs w:val="26"/>
              </w:rPr>
            </w:pPr>
            <w:r w:rsidRPr="003F2389">
              <w:rPr>
                <w:sz w:val="26"/>
                <w:szCs w:val="26"/>
                <w:lang w:val="fr-FR"/>
              </w:rPr>
              <w:t xml:space="preserve">Trường hợp nào dưới đây </w:t>
            </w:r>
            <w:r w:rsidRPr="003F2389">
              <w:rPr>
                <w:b/>
                <w:sz w:val="26"/>
                <w:szCs w:val="26"/>
                <w:lang w:val="fr-FR"/>
              </w:rPr>
              <w:t>không</w:t>
            </w:r>
            <w:r w:rsidRPr="003F2389">
              <w:rPr>
                <w:sz w:val="26"/>
                <w:szCs w:val="26"/>
                <w:lang w:val="fr-FR"/>
              </w:rPr>
              <w:t xml:space="preserve"> bị cấm kết hôn theo qui định của Luật hôn nhân và gia đình năm 2014 ?</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A.</w:t>
            </w:r>
          </w:p>
        </w:tc>
        <w:tc>
          <w:tcPr>
            <w:tcW w:w="4710" w:type="dxa"/>
            <w:gridSpan w:val="4"/>
          </w:tcPr>
          <w:p w:rsidR="00874872" w:rsidRPr="003F2389" w:rsidRDefault="00874872" w:rsidP="003F2389">
            <w:pPr>
              <w:spacing w:after="0" w:line="264" w:lineRule="auto"/>
              <w:rPr>
                <w:sz w:val="26"/>
                <w:szCs w:val="26"/>
              </w:rPr>
            </w:pPr>
            <w:r w:rsidRPr="003F2389">
              <w:rPr>
                <w:sz w:val="26"/>
                <w:szCs w:val="26"/>
              </w:rPr>
              <w:t>Người có quốc tịch nước ngoài.</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B.</w:t>
            </w:r>
          </w:p>
        </w:tc>
        <w:tc>
          <w:tcPr>
            <w:tcW w:w="4710" w:type="dxa"/>
            <w:gridSpan w:val="4"/>
          </w:tcPr>
          <w:p w:rsidR="00874872" w:rsidRPr="003F2389" w:rsidRDefault="00874872" w:rsidP="003F2389">
            <w:pPr>
              <w:spacing w:after="0" w:line="264" w:lineRule="auto"/>
              <w:rPr>
                <w:sz w:val="26"/>
                <w:szCs w:val="26"/>
              </w:rPr>
            </w:pPr>
            <w:r w:rsidRPr="003F2389">
              <w:rPr>
                <w:sz w:val="26"/>
                <w:szCs w:val="26"/>
              </w:rPr>
              <w:t>Người đang có vợ hoặc chồng.</w:t>
            </w:r>
          </w:p>
        </w:tc>
      </w:tr>
      <w:tr w:rsidR="00874872" w:rsidRPr="003F2389" w:rsidTr="00874872">
        <w:tc>
          <w:tcPr>
            <w:tcW w:w="1200" w:type="dxa"/>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C.</w:t>
            </w:r>
          </w:p>
        </w:tc>
        <w:tc>
          <w:tcPr>
            <w:tcW w:w="4710" w:type="dxa"/>
            <w:gridSpan w:val="4"/>
          </w:tcPr>
          <w:p w:rsidR="00874872" w:rsidRPr="003F2389" w:rsidRDefault="00874872" w:rsidP="003F2389">
            <w:pPr>
              <w:spacing w:after="0" w:line="264" w:lineRule="auto"/>
              <w:rPr>
                <w:sz w:val="26"/>
                <w:szCs w:val="26"/>
              </w:rPr>
            </w:pPr>
            <w:r w:rsidRPr="003F2389">
              <w:rPr>
                <w:sz w:val="26"/>
                <w:szCs w:val="26"/>
              </w:rPr>
              <w:t>Người mất năng lực hành vi dân sự.</w:t>
            </w:r>
          </w:p>
        </w:tc>
        <w:tc>
          <w:tcPr>
            <w:tcW w:w="500" w:type="dxa"/>
            <w:gridSpan w:val="2"/>
          </w:tcPr>
          <w:p w:rsidR="00874872" w:rsidRPr="003F2389" w:rsidRDefault="00874872" w:rsidP="003F2389">
            <w:pPr>
              <w:spacing w:after="0" w:line="264" w:lineRule="auto"/>
              <w:jc w:val="right"/>
              <w:rPr>
                <w:rFonts w:cs="Times New Roman"/>
                <w:b/>
                <w:sz w:val="26"/>
                <w:szCs w:val="26"/>
              </w:rPr>
            </w:pPr>
            <w:r w:rsidRPr="003F2389">
              <w:rPr>
                <w:rFonts w:cs="Times New Roman"/>
                <w:b/>
                <w:sz w:val="26"/>
                <w:szCs w:val="26"/>
              </w:rPr>
              <w:t>D.</w:t>
            </w:r>
          </w:p>
        </w:tc>
        <w:tc>
          <w:tcPr>
            <w:tcW w:w="4710" w:type="dxa"/>
            <w:gridSpan w:val="4"/>
          </w:tcPr>
          <w:p w:rsidR="00874872" w:rsidRPr="003F2389" w:rsidRDefault="00874872" w:rsidP="003F2389">
            <w:pPr>
              <w:spacing w:after="0" w:line="264" w:lineRule="auto"/>
              <w:rPr>
                <w:sz w:val="26"/>
                <w:szCs w:val="26"/>
              </w:rPr>
            </w:pPr>
            <w:r w:rsidRPr="003F2389">
              <w:rPr>
                <w:sz w:val="26"/>
                <w:szCs w:val="26"/>
              </w:rPr>
              <w:t>Người có cùng dòng máu trực hệ.</w:t>
            </w:r>
          </w:p>
        </w:tc>
      </w:tr>
    </w:tbl>
    <w:p w:rsidR="00E83901" w:rsidRPr="003F2389" w:rsidRDefault="00874872" w:rsidP="003F2389">
      <w:pPr>
        <w:spacing w:after="0" w:line="264" w:lineRule="auto"/>
        <w:jc w:val="center"/>
        <w:rPr>
          <w:sz w:val="26"/>
          <w:szCs w:val="26"/>
        </w:rPr>
      </w:pPr>
      <w:r w:rsidRPr="003F2389">
        <w:rPr>
          <w:sz w:val="26"/>
          <w:szCs w:val="26"/>
        </w:rPr>
        <w:t>--- Hết ---</w:t>
      </w:r>
      <w:bookmarkEnd w:id="0"/>
    </w:p>
    <w:sectPr w:rsidR="00E83901" w:rsidRPr="003F2389" w:rsidSect="00874872">
      <w:headerReference w:type="even" r:id="rId6"/>
      <w:headerReference w:type="default" r:id="rId7"/>
      <w:footerReference w:type="even" r:id="rId8"/>
      <w:footerReference w:type="default" r:id="rId9"/>
      <w:headerReference w:type="first" r:id="rId10"/>
      <w:footerReference w:type="first" r:id="rId11"/>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7CC" w:rsidRDefault="001227CC" w:rsidP="00874872">
      <w:pPr>
        <w:spacing w:after="0" w:line="240" w:lineRule="auto"/>
      </w:pPr>
      <w:r>
        <w:separator/>
      </w:r>
    </w:p>
  </w:endnote>
  <w:endnote w:type="continuationSeparator" w:id="0">
    <w:p w:rsidR="001227CC" w:rsidRDefault="001227CC" w:rsidP="00874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72" w:rsidRDefault="00874872" w:rsidP="008748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74872" w:rsidRDefault="00874872" w:rsidP="0087487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72" w:rsidRDefault="00874872" w:rsidP="008748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2389">
      <w:rPr>
        <w:rStyle w:val="PageNumber"/>
        <w:noProof/>
      </w:rPr>
      <w:t>3</w:t>
    </w:r>
    <w:r>
      <w:rPr>
        <w:rStyle w:val="PageNumber"/>
      </w:rPr>
      <w:fldChar w:fldCharType="end"/>
    </w:r>
  </w:p>
  <w:p w:rsidR="00874872" w:rsidRDefault="00874872" w:rsidP="0087487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72" w:rsidRDefault="0087487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7CC" w:rsidRDefault="001227CC" w:rsidP="00874872">
      <w:pPr>
        <w:spacing w:after="0" w:line="240" w:lineRule="auto"/>
      </w:pPr>
      <w:r>
        <w:separator/>
      </w:r>
    </w:p>
  </w:footnote>
  <w:footnote w:type="continuationSeparator" w:id="0">
    <w:p w:rsidR="001227CC" w:rsidRDefault="001227CC" w:rsidP="008748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72" w:rsidRDefault="0087487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72" w:rsidRDefault="0087487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72" w:rsidRDefault="008748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872"/>
    <w:rsid w:val="001227CC"/>
    <w:rsid w:val="0036507B"/>
    <w:rsid w:val="003F2389"/>
    <w:rsid w:val="007A72A5"/>
    <w:rsid w:val="00874872"/>
    <w:rsid w:val="009D6FAE"/>
    <w:rsid w:val="00D26DAD"/>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DAA3"/>
  <w15:docId w15:val="{C0A26A35-BCFB-48B0-A59D-8720738E4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4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872"/>
  </w:style>
  <w:style w:type="paragraph" w:styleId="Footer">
    <w:name w:val="footer"/>
    <w:basedOn w:val="Normal"/>
    <w:link w:val="FooterChar"/>
    <w:uiPriority w:val="99"/>
    <w:unhideWhenUsed/>
    <w:rsid w:val="008748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872"/>
  </w:style>
  <w:style w:type="character" w:styleId="PageNumber">
    <w:name w:val="page number"/>
    <w:basedOn w:val="DefaultParagraphFont"/>
    <w:uiPriority w:val="99"/>
    <w:semiHidden/>
    <w:unhideWhenUsed/>
    <w:rsid w:val="00874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2023-02-27T01:18:00Z</dcterms:created>
  <dcterms:modified xsi:type="dcterms:W3CDTF">2023-02-27T10:01:00Z</dcterms:modified>
</cp:coreProperties>
</file>